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008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市公路事业发展中心</w:t>
      </w:r>
    </w:p>
    <w:p w14:paraId="5036E04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2024年上半年工作总结及下半年工作打算</w:t>
      </w:r>
    </w:p>
    <w:p w14:paraId="35776F1C">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lang w:val="en-US" w:eastAsia="zh-CN"/>
        </w:rPr>
      </w:pPr>
    </w:p>
    <w:p w14:paraId="76BA782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年是</w:t>
      </w:r>
      <w:r>
        <w:rPr>
          <w:rFonts w:hint="eastAsia" w:ascii="Times New Roman" w:hAnsi="Times New Roman" w:eastAsia="仿宋_GB2312" w:cs="Times New Roman"/>
          <w:sz w:val="32"/>
          <w:szCs w:val="32"/>
          <w:lang w:val="en-US" w:eastAsia="zh-CN"/>
        </w:rPr>
        <w:t>新中国成立75周年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是实现</w:t>
      </w:r>
      <w:r>
        <w:rPr>
          <w:rFonts w:ascii="Times New Roman" w:hAnsi="Times New Roman" w:eastAsia="仿宋_GB2312" w:cs="Times New Roman"/>
          <w:sz w:val="32"/>
          <w:szCs w:val="32"/>
        </w:rPr>
        <w:t>“十四五”规划的关键之年</w:t>
      </w:r>
      <w:r>
        <w:rPr>
          <w:rFonts w:hint="eastAsia" w:ascii="Times New Roman" w:hAnsi="Times New Roman" w:eastAsia="仿宋_GB2312" w:cs="Times New Roman"/>
          <w:sz w:val="32"/>
          <w:szCs w:val="32"/>
          <w:lang w:eastAsia="zh-CN"/>
        </w:rPr>
        <w:t>。市公路事业发展中心围绕市委、市政府“五新”战略行动的决策部署，</w:t>
      </w:r>
      <w:r>
        <w:rPr>
          <w:rFonts w:hint="eastAsia" w:ascii="仿宋_GB2312" w:hAnsi="仿宋_GB2312" w:eastAsia="仿宋_GB2312" w:cs="仿宋_GB2312"/>
          <w:sz w:val="32"/>
          <w:szCs w:val="32"/>
          <w:lang w:val="en-US" w:eastAsia="zh-CN"/>
        </w:rPr>
        <w:t>深化党的建设，提高</w:t>
      </w:r>
      <w:r>
        <w:rPr>
          <w:rFonts w:hint="eastAsia" w:ascii="仿宋_GB2312" w:hAnsi="仿宋_GB2312" w:eastAsia="仿宋_GB2312" w:cs="仿宋_GB2312"/>
          <w:color w:val="auto"/>
          <w:sz w:val="32"/>
          <w:szCs w:val="32"/>
          <w:lang w:val="en-US" w:eastAsia="zh-CN"/>
        </w:rPr>
        <w:t>建养水平，</w:t>
      </w:r>
      <w:r>
        <w:rPr>
          <w:rFonts w:hint="eastAsia" w:ascii="仿宋_GB2312" w:hAnsi="仿宋_GB2312" w:eastAsia="仿宋_GB2312" w:cs="仿宋_GB2312"/>
          <w:sz w:val="32"/>
          <w:szCs w:val="32"/>
          <w:lang w:eastAsia="zh-CN"/>
        </w:rPr>
        <w:t>筑牢</w:t>
      </w:r>
      <w:r>
        <w:rPr>
          <w:rFonts w:hint="eastAsia" w:ascii="仿宋_GB2312" w:hAnsi="仿宋_GB2312" w:eastAsia="仿宋_GB2312" w:cs="仿宋_GB2312"/>
          <w:color w:val="auto"/>
          <w:sz w:val="32"/>
          <w:szCs w:val="32"/>
          <w:lang w:val="en-US" w:eastAsia="zh-CN"/>
        </w:rPr>
        <w:t>安全防线，治理路域环境，公路事业平稳发展，现将2024年上半年工作总结以及下半年工作打算汇报如下：</w:t>
      </w:r>
    </w:p>
    <w:p w14:paraId="6F69928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一、上半年工作情况</w:t>
      </w:r>
    </w:p>
    <w:p w14:paraId="0BE44CA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（一）加强党的建设，强化管党治党</w:t>
      </w:r>
    </w:p>
    <w:p w14:paraId="54DF2755">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jc w:val="both"/>
        <w:textAlignment w:val="auto"/>
        <w:rPr>
          <w:rFonts w:hint="eastAsia" w:ascii="楷体" w:hAnsi="楷体" w:eastAsia="楷体" w:cs="楷体"/>
          <w:color w:val="auto"/>
          <w:sz w:val="32"/>
          <w:szCs w:val="32"/>
          <w:lang w:val="en-US" w:eastAsia="zh-CN"/>
        </w:rPr>
      </w:pPr>
      <w:r>
        <w:rPr>
          <w:rFonts w:hint="eastAsia" w:ascii="仿宋_GB2312" w:eastAsia="仿宋_GB2312"/>
          <w:b/>
          <w:bCs/>
          <w:sz w:val="32"/>
          <w:szCs w:val="32"/>
          <w:lang w:eastAsia="zh-CN"/>
        </w:rPr>
        <w:t>一是</w:t>
      </w:r>
      <w:r>
        <w:rPr>
          <w:rFonts w:hint="eastAsia" w:ascii="仿宋_GB2312" w:eastAsia="仿宋_GB2312"/>
          <w:b w:val="0"/>
          <w:bCs w:val="0"/>
          <w:sz w:val="32"/>
          <w:szCs w:val="32"/>
        </w:rPr>
        <w:t>压实党建责任。</w:t>
      </w:r>
      <w:r>
        <w:rPr>
          <w:rFonts w:hint="eastAsia" w:ascii="仿宋_GB2312" w:eastAsia="仿宋_GB2312"/>
          <w:sz w:val="32"/>
          <w:szCs w:val="32"/>
        </w:rPr>
        <w:t>制定全面从严治党主体责任清单</w:t>
      </w:r>
      <w:r>
        <w:rPr>
          <w:rFonts w:hint="eastAsia" w:ascii="仿宋_GB2312" w:eastAsia="仿宋_GB2312"/>
          <w:sz w:val="32"/>
          <w:szCs w:val="32"/>
          <w:lang w:eastAsia="zh-CN"/>
        </w:rPr>
        <w:t>，</w:t>
      </w:r>
      <w:r>
        <w:rPr>
          <w:rFonts w:hint="eastAsia" w:ascii="仿宋_GB2312" w:eastAsia="仿宋_GB2312"/>
          <w:sz w:val="32"/>
          <w:szCs w:val="32"/>
          <w:lang w:val="en-US" w:eastAsia="zh-CN"/>
        </w:rPr>
        <w:t>组织召开党组织书记抓党建述职评议暨全面从严治党工作部署会，开展</w:t>
      </w:r>
      <w:r>
        <w:rPr>
          <w:rFonts w:hint="eastAsia" w:ascii="仿宋_GB2312" w:eastAsia="仿宋_GB2312"/>
          <w:sz w:val="32"/>
          <w:szCs w:val="32"/>
        </w:rPr>
        <w:t>党建工作暨党纪学习教育督导检查</w:t>
      </w:r>
      <w:r>
        <w:rPr>
          <w:rFonts w:hint="eastAsia" w:ascii="仿宋_GB2312" w:eastAsia="仿宋_GB2312"/>
          <w:sz w:val="32"/>
          <w:szCs w:val="32"/>
          <w:lang w:eastAsia="zh-CN"/>
        </w:rPr>
        <w:t>，</w:t>
      </w:r>
      <w:r>
        <w:rPr>
          <w:rFonts w:hint="eastAsia" w:ascii="仿宋_GB2312" w:eastAsia="仿宋_GB2312"/>
          <w:sz w:val="32"/>
          <w:szCs w:val="32"/>
          <w:lang w:val="en-US" w:eastAsia="zh-CN"/>
        </w:rPr>
        <w:t>压紧压实责任“链条”。</w:t>
      </w:r>
      <w:r>
        <w:rPr>
          <w:rFonts w:hint="eastAsia" w:ascii="仿宋_GB2312" w:eastAsia="仿宋_GB2312"/>
          <w:b/>
          <w:bCs/>
          <w:sz w:val="32"/>
          <w:szCs w:val="32"/>
          <w:lang w:val="en-US" w:eastAsia="zh-CN"/>
        </w:rPr>
        <w:t>二是</w:t>
      </w:r>
      <w:r>
        <w:rPr>
          <w:rFonts w:hint="eastAsia" w:ascii="仿宋_GB2312" w:eastAsia="仿宋_GB2312"/>
          <w:b w:val="0"/>
          <w:bCs w:val="0"/>
          <w:sz w:val="32"/>
          <w:szCs w:val="32"/>
          <w:lang w:val="en-US" w:eastAsia="zh-CN"/>
        </w:rPr>
        <w:t>强化品牌创建。</w:t>
      </w:r>
      <w:r>
        <w:rPr>
          <w:rFonts w:hint="eastAsia" w:ascii="仿宋_GB2312" w:eastAsia="仿宋_GB2312"/>
          <w:sz w:val="32"/>
          <w:szCs w:val="32"/>
          <w:lang w:val="en-US" w:eastAsia="zh-CN"/>
        </w:rPr>
        <w:t>大力推进抓好“乐道”等党建品牌创建工作，积极申报“赣路先锋”党建品牌。</w:t>
      </w:r>
      <w:r>
        <w:rPr>
          <w:rFonts w:hint="eastAsia" w:ascii="仿宋_GB2312" w:hAnsi="仿宋_GB2312" w:eastAsia="仿宋_GB2312" w:cs="仿宋_GB2312"/>
          <w:b/>
          <w:bCs/>
          <w:sz w:val="32"/>
          <w:szCs w:val="32"/>
          <w:lang w:eastAsia="zh-CN"/>
        </w:rPr>
        <w:t>三是</w:t>
      </w:r>
      <w:r>
        <w:rPr>
          <w:rFonts w:hint="eastAsia" w:ascii="仿宋_GB2312" w:eastAsia="仿宋_GB2312"/>
          <w:b w:val="0"/>
          <w:bCs w:val="0"/>
          <w:sz w:val="32"/>
          <w:szCs w:val="32"/>
          <w:lang w:val="en-US" w:eastAsia="zh-CN"/>
        </w:rPr>
        <w:t>抓实党纪学习教育。</w:t>
      </w:r>
      <w:r>
        <w:rPr>
          <w:rFonts w:hint="eastAsia" w:ascii="仿宋_GB2312" w:eastAsia="仿宋_GB2312"/>
          <w:sz w:val="32"/>
          <w:szCs w:val="32"/>
          <w:lang w:val="en-US" w:eastAsia="zh-CN"/>
        </w:rPr>
        <w:t>研究制订下发党纪学习教育工作安排，举办全市公路系统党员领导干部党纪学习教育专题读书班，并开展警示教育、现场教学等活动，确保党纪学习教育在中心走实走深。</w:t>
      </w:r>
      <w:r>
        <w:rPr>
          <w:rFonts w:hint="eastAsia" w:ascii="仿宋_GB2312" w:eastAsia="仿宋_GB2312"/>
          <w:b/>
          <w:bCs/>
          <w:sz w:val="32"/>
          <w:szCs w:val="32"/>
          <w:lang w:val="en-US" w:eastAsia="zh-CN"/>
        </w:rPr>
        <w:t>四是</w:t>
      </w:r>
      <w:r>
        <w:rPr>
          <w:rFonts w:hint="eastAsia" w:ascii="仿宋_GB2312" w:eastAsia="仿宋_GB2312"/>
          <w:b w:val="0"/>
          <w:bCs w:val="0"/>
          <w:sz w:val="32"/>
          <w:szCs w:val="32"/>
          <w:lang w:val="en-US" w:eastAsia="zh-CN"/>
        </w:rPr>
        <w:t>持续正风肃纪。</w:t>
      </w:r>
      <w:r>
        <w:rPr>
          <w:rFonts w:hint="eastAsia" w:ascii="仿宋_GB2312" w:eastAsia="仿宋_GB2312"/>
          <w:sz w:val="32"/>
          <w:szCs w:val="32"/>
          <w:lang w:val="en-US" w:eastAsia="zh-CN"/>
        </w:rPr>
        <w:t>加大党员干部作风突出问题专项治理力度，健全党员干部“八小时以外”监督管理机制，整治群众身边不正之风和腐败问题，</w:t>
      </w:r>
      <w:r>
        <w:rPr>
          <w:rFonts w:hint="eastAsia" w:ascii="仿宋_GB2312" w:eastAsia="仿宋_GB2312"/>
          <w:sz w:val="32"/>
          <w:szCs w:val="32"/>
        </w:rPr>
        <w:t>深化运用监督执纪“四种形态”，推动管党治党责任全面覆盖、层层传导。</w:t>
      </w:r>
    </w:p>
    <w:p w14:paraId="1D3ABD3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（二）完善路网规划，努力争资争项</w:t>
      </w:r>
    </w:p>
    <w:p w14:paraId="197103A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抓好项目规划调整。</w:t>
      </w:r>
      <w:r>
        <w:rPr>
          <w:rFonts w:hint="eastAsia" w:ascii="仿宋_GB2312" w:hAnsi="仿宋_GB2312" w:eastAsia="仿宋_GB2312" w:cs="仿宋_GB2312"/>
          <w:sz w:val="32"/>
          <w:szCs w:val="32"/>
          <w:lang w:eastAsia="zh-CN"/>
        </w:rPr>
        <w:t>全面梳理普通国省道公路计划升级改造项目，</w:t>
      </w:r>
      <w:r>
        <w:rPr>
          <w:rFonts w:hint="eastAsia" w:ascii="仿宋_GB2312" w:hAnsi="仿宋_GB2312" w:eastAsia="仿宋_GB2312" w:cs="仿宋_GB2312"/>
          <w:sz w:val="32"/>
          <w:szCs w:val="32"/>
          <w:lang w:val="en-US" w:eastAsia="zh-CN"/>
        </w:rPr>
        <w:t>推进“十四五”中期调整，</w:t>
      </w:r>
      <w:r>
        <w:rPr>
          <w:rFonts w:hint="eastAsia" w:ascii="仿宋_GB2312" w:hAnsi="仿宋_GB2312" w:eastAsia="仿宋_GB2312" w:cs="仿宋_GB2312"/>
          <w:sz w:val="32"/>
          <w:szCs w:val="32"/>
          <w:lang w:eastAsia="zh-CN"/>
        </w:rPr>
        <w:t>做好我市</w:t>
      </w:r>
      <w:r>
        <w:rPr>
          <w:rFonts w:hint="eastAsia" w:ascii="仿宋_GB2312" w:hAnsi="仿宋_GB2312" w:eastAsia="仿宋_GB2312" w:cs="仿宋_GB2312"/>
          <w:sz w:val="32"/>
          <w:szCs w:val="32"/>
        </w:rPr>
        <w:t>“十四五”</w:t>
      </w:r>
      <w:r>
        <w:rPr>
          <w:rFonts w:hint="eastAsia" w:ascii="仿宋_GB2312" w:hAnsi="仿宋_GB2312" w:eastAsia="仿宋_GB2312" w:cs="仿宋_GB2312"/>
          <w:sz w:val="32"/>
          <w:szCs w:val="32"/>
          <w:lang w:eastAsia="zh-CN"/>
        </w:rPr>
        <w:t>公路规划的</w:t>
      </w:r>
      <w:r>
        <w:rPr>
          <w:rFonts w:hint="eastAsia" w:ascii="仿宋_GB2312" w:hAnsi="仿宋_GB2312" w:eastAsia="仿宋_GB2312" w:cs="仿宋_GB2312"/>
          <w:sz w:val="32"/>
          <w:szCs w:val="32"/>
          <w:lang w:val="en-US" w:eastAsia="zh-CN"/>
        </w:rPr>
        <w:t>承上启下。</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全力以赴争资争项。按照“跑步进京”争政策争资金争项目工作要求，加快试验区责任分工项目G351浮梁县湘湖至分水岭段升级改造工程项目前期，目前已完成行业复审意见重审以及社会稳定性风险评估修编。</w:t>
      </w:r>
    </w:p>
    <w:p w14:paraId="73A5104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（三）推进路网建设，做好项目投资</w:t>
      </w:r>
    </w:p>
    <w:p w14:paraId="2D428F6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努力推动项目建设。已报请市政府督办</w:t>
      </w:r>
      <w:r>
        <w:rPr>
          <w:rFonts w:hint="eastAsia" w:ascii="仿宋_GB2312" w:hAnsi="仿宋_GB2312" w:eastAsia="仿宋_GB2312" w:cs="仿宋_GB2312"/>
          <w:sz w:val="32"/>
          <w:szCs w:val="32"/>
          <w:lang w:eastAsia="zh-CN"/>
        </w:rPr>
        <w:t>乐平市政府，推动交通运输部及省交通运输厅挂红牌督办项目</w:t>
      </w:r>
      <w:r>
        <w:rPr>
          <w:rFonts w:hint="eastAsia" w:ascii="仿宋_GB2312" w:hAnsi="仿宋_GB2312" w:eastAsia="仿宋_GB2312" w:cs="仿宋_GB2312"/>
          <w:sz w:val="32"/>
          <w:szCs w:val="32"/>
        </w:rPr>
        <w:t>S306乐平吾口至杨范段公路改建工程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S303乐平乐源坂至临港段公路改建工程</w:t>
      </w:r>
      <w:r>
        <w:rPr>
          <w:rFonts w:hint="eastAsia" w:ascii="仿宋_GB2312" w:hAnsi="仿宋_GB2312" w:eastAsia="仿宋_GB2312" w:cs="仿宋_GB2312"/>
          <w:sz w:val="32"/>
          <w:szCs w:val="32"/>
          <w:lang w:eastAsia="zh-CN"/>
        </w:rPr>
        <w:t>尽快完成下牌整改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推进项目交竣工验收。加快</w:t>
      </w:r>
      <w:r>
        <w:rPr>
          <w:rFonts w:hint="eastAsia" w:ascii="仿宋_GB2312" w:hAnsi="仿宋_GB2312" w:eastAsia="仿宋_GB2312" w:cs="仿宋_GB2312"/>
          <w:sz w:val="32"/>
          <w:szCs w:val="32"/>
        </w:rPr>
        <w:t>G206国道蛟潭花千谷至唐英大道</w:t>
      </w:r>
      <w:r>
        <w:rPr>
          <w:rFonts w:hint="eastAsia" w:ascii="仿宋_GB2312" w:hAnsi="仿宋_GB2312" w:eastAsia="仿宋_GB2312" w:cs="仿宋_GB2312"/>
          <w:sz w:val="32"/>
          <w:szCs w:val="32"/>
          <w:lang w:eastAsia="zh-CN"/>
        </w:rPr>
        <w:t>升级</w:t>
      </w:r>
      <w:r>
        <w:rPr>
          <w:rFonts w:hint="eastAsia" w:ascii="仿宋_GB2312" w:hAnsi="仿宋_GB2312" w:eastAsia="仿宋_GB2312" w:cs="仿宋_GB2312"/>
          <w:sz w:val="32"/>
          <w:szCs w:val="32"/>
        </w:rPr>
        <w:t>改造</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lang w:val="en-US" w:eastAsia="zh-CN"/>
        </w:rPr>
        <w:t>景德镇南至乐平北改扩建工程交工验收完成S410洪源至玉田升级改造工程等项目竣工验收质量检测，预计8月可完成项目竣工质量验收工作。</w:t>
      </w:r>
    </w:p>
    <w:p w14:paraId="1C1A517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（四）夯实公路养护，提高路况水平</w:t>
      </w:r>
    </w:p>
    <w:p w14:paraId="3FC3230A">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完成2024年国家公路网技术状况监测准备工作。完成G206、G351国道路面修复养护项目，更换国道波形护栏7.8公里，维修护栏23.8公里，确保国道路况优良。</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加强日常养护工作。</w:t>
      </w:r>
      <w:r>
        <w:rPr>
          <w:rFonts w:hint="eastAsia" w:ascii="仿宋_GB2312" w:hAnsi="仿宋_GB2312" w:eastAsia="仿宋_GB2312" w:cs="仿宋_GB2312"/>
          <w:sz w:val="32"/>
          <w:szCs w:val="32"/>
          <w:lang w:val="en-US" w:eastAsia="zh-CN"/>
        </w:rPr>
        <w:t>开展日常养护检查督查，加密日常养护巡查频次，加大小修保养力度，修补路面裂缝、坑槽等50处，维护路面技术状况水平。</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大力实施</w:t>
      </w:r>
      <w:r>
        <w:rPr>
          <w:rFonts w:hint="eastAsia" w:ascii="仿宋_GB2312" w:hAnsi="仿宋_GB2312" w:eastAsia="仿宋_GB2312" w:cs="仿宋_GB2312"/>
          <w:sz w:val="32"/>
          <w:szCs w:val="32"/>
          <w:lang w:val="en-US" w:eastAsia="zh-CN"/>
        </w:rPr>
        <w:t>养护项目。2024年我中心养护项目备案共计16个，实施总里程49.869公里，已完成11.723公里，剩余部分预计9月底完工。</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保障桥梁安全运行。实施桥梁维修项目及桥梁安全防护能力提升项目共计10个，已完成7个，同时配合交通运输执法部门开展桥梁桥下空间执法监管工作，保障桥梁安全运行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b w:val="0"/>
          <w:bCs w:val="0"/>
          <w:sz w:val="32"/>
          <w:szCs w:val="32"/>
          <w:lang w:val="en-US" w:eastAsia="zh-CN"/>
        </w:rPr>
        <w:t>整治道路风险隐患。做好</w:t>
      </w:r>
      <w:r>
        <w:rPr>
          <w:rFonts w:hint="eastAsia" w:ascii="仿宋_GB2312" w:hAnsi="仿宋_GB2312" w:eastAsia="仿宋_GB2312" w:cs="仿宋_GB2312"/>
          <w:sz w:val="32"/>
          <w:szCs w:val="32"/>
          <w:lang w:val="en-US" w:eastAsia="zh-CN"/>
        </w:rPr>
        <w:t>重大风险隐患排查及风险数据更新，完成对高边坡、临水临崖路堤、桥涵通道等重点部位及地质灾害易发路段的摸排，排查风险隐患16处，已完成处置11处，剩余5处已设置安全警示牌等措施。</w:t>
      </w:r>
    </w:p>
    <w:p w14:paraId="7666FA9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（五）强化安全生产，织牢防护防线</w:t>
      </w:r>
    </w:p>
    <w:p w14:paraId="1E7EAA4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贯彻落实中央、省、市安全生产行业治本攻坚三年行动部署和要求，深入推进普通国省道公路行业治本攻坚三年行动，强化风险隐患的源头治理。</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健全安全体制机制。</w:t>
      </w:r>
      <w:r>
        <w:rPr>
          <w:rFonts w:hint="eastAsia" w:ascii="仿宋_GB2312" w:hAnsi="仿宋_GB2312" w:eastAsia="仿宋_GB2312" w:cs="仿宋_GB2312"/>
          <w:sz w:val="32"/>
          <w:szCs w:val="32"/>
          <w:lang w:val="en-US" w:eastAsia="zh-CN"/>
        </w:rPr>
        <w:t>成立工程建设、公路养护两个安全专业委员会，印发《景德镇市公路事业发展中心安全生产管理办法》，确保安全生产责任层层压实。</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维护公路通行安全。</w:t>
      </w:r>
      <w:r>
        <w:rPr>
          <w:rFonts w:hint="eastAsia" w:ascii="仿宋_GB2312" w:hAnsi="仿宋_GB2312" w:eastAsia="仿宋_GB2312" w:cs="仿宋_GB2312"/>
          <w:sz w:val="32"/>
          <w:szCs w:val="32"/>
          <w:lang w:val="en-US" w:eastAsia="zh-CN"/>
        </w:rPr>
        <w:t>实施公路安全生命防护工程，针对事故多发点段和严重交通安全风险路段，开展安全生产风险辨识评估工作，增设标志标牌37块，修复标线2.32万平方米。</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深化拓展“三个一律”道路交通安全风险隐患排查治理专项行动。累计排查国省道校园路段和平交道口交通安全隐患103处，整治完成75处，其余隐患正在抓紧整改。</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开展地质灾害隐患排查。</w:t>
      </w:r>
      <w:r>
        <w:rPr>
          <w:rFonts w:hint="eastAsia" w:ascii="仿宋_GB2312" w:hAnsi="仿宋_GB2312" w:eastAsia="仿宋_GB2312" w:cs="仿宋_GB2312"/>
          <w:sz w:val="32"/>
          <w:szCs w:val="32"/>
        </w:rPr>
        <w:t>针对公路沿线地质灾害风险点、临江沿河、桥梁水下基础等重点部位</w:t>
      </w:r>
      <w:r>
        <w:rPr>
          <w:rFonts w:hint="eastAsia" w:ascii="仿宋_GB2312" w:hAnsi="仿宋_GB2312" w:eastAsia="仿宋_GB2312" w:cs="仿宋_GB2312"/>
          <w:sz w:val="32"/>
          <w:szCs w:val="32"/>
          <w:lang w:eastAsia="zh-CN"/>
        </w:rPr>
        <w:t>开展地质灾害隐患排查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累计采集风险点100处，其中一级风险点3处，二级风险点13处，已完成一级风险点处置1处，二级风险点处置13处。</w:t>
      </w:r>
      <w:r>
        <w:rPr>
          <w:rFonts w:hint="eastAsia" w:ascii="仿宋_GB2312" w:hAnsi="仿宋_GB2312" w:eastAsia="仿宋_GB2312" w:cs="仿宋_GB2312"/>
          <w:b/>
          <w:bCs/>
          <w:sz w:val="32"/>
          <w:szCs w:val="32"/>
          <w:lang w:val="en-US" w:eastAsia="zh-CN"/>
        </w:rPr>
        <w:t>五是</w:t>
      </w:r>
      <w:r>
        <w:rPr>
          <w:rFonts w:hint="eastAsia" w:ascii="仿宋_GB2312" w:hAnsi="仿宋_GB2312" w:eastAsia="仿宋_GB2312" w:cs="仿宋_GB2312"/>
          <w:sz w:val="32"/>
          <w:szCs w:val="32"/>
          <w:lang w:val="en-US" w:eastAsia="zh-CN"/>
        </w:rPr>
        <w:t>自觉增强应急能力，针对桥梁、汛期开展应急演练，</w:t>
      </w:r>
      <w:r>
        <w:rPr>
          <w:rFonts w:hint="eastAsia" w:ascii="仿宋_GB2312" w:hAnsi="仿宋_GB2312" w:eastAsia="仿宋_GB2312" w:cs="仿宋_GB2312"/>
          <w:sz w:val="32"/>
          <w:szCs w:val="32"/>
          <w:lang w:eastAsia="zh-CN"/>
        </w:rPr>
        <w:t>进一步提高中心应急救援能力。</w:t>
      </w:r>
    </w:p>
    <w:p w14:paraId="697BB1FE">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（六）抓好路域整治，保护路产路权</w:t>
      </w:r>
    </w:p>
    <w:p w14:paraId="5F7FBB9F">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做好路产路权保护宣传，</w:t>
      </w:r>
      <w:r>
        <w:rPr>
          <w:rFonts w:hint="eastAsia" w:ascii="仿宋_GB2312" w:hAnsi="仿宋_GB2312" w:eastAsia="仿宋_GB2312" w:cs="仿宋_GB2312"/>
          <w:sz w:val="32"/>
          <w:szCs w:val="32"/>
          <w:lang w:val="en-US" w:eastAsia="zh-CN"/>
        </w:rPr>
        <w:t>累计开展路产路权保护宣传4次，散发、喷写悬挂宣传材料50余份，推动公路相关法律知识深入人心。</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切实维护路产路权</w:t>
      </w:r>
      <w:r>
        <w:rPr>
          <w:rFonts w:hint="eastAsia" w:ascii="仿宋_GB2312" w:hAnsi="仿宋_GB2312" w:eastAsia="仿宋_GB2312" w:cs="仿宋_GB2312"/>
          <w:sz w:val="32"/>
          <w:szCs w:val="32"/>
          <w:lang w:val="en-US" w:eastAsia="zh-CN"/>
        </w:rPr>
        <w:t>，截至目前共清除违章广告杂牌10余块，清理公路垃圾200余立方米，并联合浮梁县交通运输综合执法支队制止1起擅自占用省道施工事件。</w:t>
      </w:r>
    </w:p>
    <w:p w14:paraId="51FC214C">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二、存在的问题和困难</w:t>
      </w:r>
    </w:p>
    <w:p w14:paraId="25B2C50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（一）因地方财政不足，征地拆迁缓慢、配套资金落实困难等不利因素影响项目建设</w:t>
      </w:r>
    </w:p>
    <w:p w14:paraId="4DFF81F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普通国省道公路项目建设资金来源为上级补助资金和地方配套资金，上级补助资金下达滞后于项目建设，近年来，</w:t>
      </w:r>
      <w:r>
        <w:rPr>
          <w:rFonts w:hint="eastAsia" w:ascii="仿宋_GB2312" w:hAnsi="仿宋_GB2312" w:eastAsia="仿宋_GB2312" w:cs="仿宋_GB2312"/>
          <w:sz w:val="32"/>
          <w:szCs w:val="32"/>
        </w:rPr>
        <w:t>地方财政困难，</w:t>
      </w:r>
      <w:r>
        <w:rPr>
          <w:rFonts w:hint="eastAsia" w:ascii="仿宋_GB2312" w:hAnsi="仿宋_GB2312" w:eastAsia="仿宋_GB2312" w:cs="仿宋_GB2312"/>
          <w:sz w:val="32"/>
          <w:szCs w:val="32"/>
          <w:lang w:eastAsia="zh-CN"/>
        </w:rPr>
        <w:t>部分项目</w:t>
      </w:r>
      <w:r>
        <w:rPr>
          <w:rFonts w:hint="eastAsia" w:ascii="仿宋_GB2312" w:hAnsi="仿宋_GB2312" w:eastAsia="仿宋_GB2312" w:cs="仿宋_GB2312"/>
          <w:sz w:val="32"/>
          <w:szCs w:val="32"/>
        </w:rPr>
        <w:t>征地拆迁</w:t>
      </w:r>
      <w:r>
        <w:rPr>
          <w:rFonts w:hint="eastAsia" w:ascii="仿宋_GB2312" w:hAnsi="仿宋_GB2312" w:eastAsia="仿宋_GB2312" w:cs="仿宋_GB2312"/>
          <w:sz w:val="32"/>
          <w:szCs w:val="32"/>
          <w:lang w:eastAsia="zh-CN"/>
        </w:rPr>
        <w:t>以及地方</w:t>
      </w:r>
      <w:r>
        <w:rPr>
          <w:rFonts w:hint="eastAsia" w:ascii="仿宋_GB2312" w:hAnsi="仿宋_GB2312" w:eastAsia="仿宋_GB2312" w:cs="仿宋_GB2312"/>
          <w:sz w:val="32"/>
          <w:szCs w:val="32"/>
        </w:rPr>
        <w:t>配套资金</w:t>
      </w:r>
      <w:r>
        <w:rPr>
          <w:rFonts w:hint="eastAsia" w:ascii="仿宋_GB2312" w:hAnsi="仿宋_GB2312" w:eastAsia="仿宋_GB2312" w:cs="仿宋_GB2312"/>
          <w:sz w:val="32"/>
          <w:szCs w:val="32"/>
          <w:lang w:eastAsia="zh-CN"/>
        </w:rPr>
        <w:t>落实困难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影响项目有序实施</w:t>
      </w:r>
      <w:r>
        <w:rPr>
          <w:rFonts w:hint="eastAsia" w:ascii="仿宋_GB2312" w:hAnsi="仿宋_GB2312" w:eastAsia="仿宋_GB2312" w:cs="仿宋_GB2312"/>
          <w:sz w:val="32"/>
          <w:szCs w:val="32"/>
        </w:rPr>
        <w:t>。</w:t>
      </w:r>
    </w:p>
    <w:p w14:paraId="0ADBAEB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sz w:val="32"/>
          <w:szCs w:val="32"/>
          <w:lang w:val="en-US" w:eastAsia="zh-CN"/>
        </w:rPr>
      </w:pPr>
      <w:bookmarkStart w:id="0" w:name="_GoBack"/>
      <w:bookmarkEnd w:id="0"/>
      <w:r>
        <w:rPr>
          <w:rFonts w:hint="eastAsia" w:ascii="楷体" w:hAnsi="楷体" w:eastAsia="楷体" w:cs="楷体"/>
          <w:sz w:val="32"/>
          <w:szCs w:val="32"/>
          <w:lang w:val="en-US" w:eastAsia="zh-CN"/>
        </w:rPr>
        <w:t>（二）养护资金拨付不及时，影响养护项目资金支付</w:t>
      </w:r>
    </w:p>
    <w:p w14:paraId="18A21C2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lang w:val="en-US" w:eastAsia="zh-CN"/>
        </w:rPr>
        <w:t>财政</w:t>
      </w:r>
      <w:r>
        <w:rPr>
          <w:rFonts w:hint="eastAsia" w:ascii="仿宋_GB2312" w:hAnsi="仿宋_GB2312" w:eastAsia="仿宋_GB2312" w:cs="仿宋_GB2312"/>
          <w:sz w:val="32"/>
          <w:szCs w:val="32"/>
          <w:lang w:eastAsia="zh-CN"/>
        </w:rPr>
        <w:t>厅下达养护资金计划后，市、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财政往往不能及时将</w:t>
      </w:r>
      <w:r>
        <w:rPr>
          <w:rFonts w:hint="eastAsia" w:ascii="仿宋_GB2312" w:hAnsi="仿宋_GB2312" w:eastAsia="仿宋_GB2312" w:cs="仿宋_GB2312"/>
          <w:sz w:val="32"/>
          <w:szCs w:val="32"/>
          <w:lang w:val="en-US" w:eastAsia="zh-CN"/>
        </w:rPr>
        <w:t>资金拨付到位</w:t>
      </w:r>
      <w:r>
        <w:rPr>
          <w:rFonts w:hint="eastAsia" w:ascii="仿宋_GB2312" w:hAnsi="仿宋_GB2312" w:eastAsia="仿宋_GB2312" w:cs="仿宋_GB2312"/>
          <w:sz w:val="32"/>
          <w:szCs w:val="32"/>
          <w:lang w:eastAsia="zh-CN"/>
        </w:rPr>
        <w:t>，且养护配套资金实际并未落实，</w:t>
      </w:r>
      <w:r>
        <w:rPr>
          <w:rFonts w:hint="eastAsia" w:ascii="仿宋_GB2312" w:hAnsi="仿宋_GB2312" w:eastAsia="仿宋_GB2312" w:cs="仿宋_GB2312"/>
          <w:sz w:val="32"/>
          <w:szCs w:val="32"/>
          <w:lang w:val="en-US" w:eastAsia="zh-CN"/>
        </w:rPr>
        <w:t>使得当年</w:t>
      </w:r>
      <w:r>
        <w:rPr>
          <w:rFonts w:hint="eastAsia" w:ascii="仿宋_GB2312" w:hAnsi="仿宋_GB2312" w:eastAsia="仿宋_GB2312" w:cs="仿宋_GB2312"/>
          <w:sz w:val="32"/>
          <w:szCs w:val="32"/>
          <w:lang w:eastAsia="zh-CN"/>
        </w:rPr>
        <w:t>完成的养护项目资金拨付</w:t>
      </w:r>
      <w:r>
        <w:rPr>
          <w:rFonts w:hint="eastAsia" w:ascii="仿宋_GB2312" w:hAnsi="仿宋_GB2312" w:eastAsia="仿宋_GB2312" w:cs="仿宋_GB2312"/>
          <w:sz w:val="32"/>
          <w:szCs w:val="32"/>
          <w:lang w:val="en-US" w:eastAsia="zh-CN"/>
        </w:rPr>
        <w:t>困难</w:t>
      </w:r>
      <w:r>
        <w:rPr>
          <w:rFonts w:hint="eastAsia" w:ascii="仿宋_GB2312" w:hAnsi="仿宋_GB2312" w:eastAsia="仿宋_GB2312" w:cs="仿宋_GB2312"/>
          <w:sz w:val="32"/>
          <w:szCs w:val="32"/>
          <w:lang w:eastAsia="zh-CN"/>
        </w:rPr>
        <w:t>。</w:t>
      </w:r>
    </w:p>
    <w:p w14:paraId="419999F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（三）中心事业单位专项绩效工资未纳入市财政预算</w:t>
      </w:r>
    </w:p>
    <w:p w14:paraId="36EBAE4A">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根据市政府有关批复和公路企业并购划转工作调度会议纪要精神，我中心事业单位专项绩效工资从移交划转至市国资委的公路企业（市路桥集团）上缴的国有资本收益统筹解决，未纳入市财政预算。</w:t>
      </w:r>
    </w:p>
    <w:p w14:paraId="28DAD6AD">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下一步</w:t>
      </w:r>
      <w:r>
        <w:rPr>
          <w:rFonts w:hint="eastAsia" w:ascii="黑体" w:hAnsi="黑体" w:eastAsia="黑体" w:cs="黑体"/>
          <w:sz w:val="32"/>
          <w:szCs w:val="32"/>
          <w:lang w:eastAsia="zh-CN"/>
        </w:rPr>
        <w:t>计划</w:t>
      </w:r>
    </w:p>
    <w:p w14:paraId="2963AB4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w:t>
      </w:r>
      <w:r>
        <w:rPr>
          <w:rFonts w:hint="eastAsia" w:ascii="楷体" w:hAnsi="楷体" w:eastAsia="楷体" w:cs="楷体"/>
          <w:b w:val="0"/>
          <w:bCs w:val="0"/>
          <w:color w:val="auto"/>
          <w:spacing w:val="-6"/>
          <w:sz w:val="32"/>
          <w:szCs w:val="32"/>
          <w:lang w:val="en-US" w:eastAsia="zh-CN"/>
        </w:rPr>
        <w:t>深化党的建设，筑牢坚强战斗堡垒</w:t>
      </w:r>
    </w:p>
    <w:p w14:paraId="6AD947BD">
      <w:pPr>
        <w:keepNext w:val="0"/>
        <w:keepLines w:val="0"/>
        <w:pageBreakBefore w:val="0"/>
        <w:widowControl w:val="0"/>
        <w:kinsoku/>
        <w:wordWrap/>
        <w:overflowPunct/>
        <w:topLinePunct w:val="0"/>
        <w:autoSpaceDE/>
        <w:autoSpaceDN/>
        <w:bidi w:val="0"/>
        <w:adjustRightInd w:val="0"/>
        <w:snapToGrid w:val="0"/>
        <w:spacing w:line="55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抓好习近平总书记“7.9”重要讲话系列活动落实，突出主题宣传、典型宣传，引导各级党组织和党员干部凝心聚力完成中心任务，将党建优势转化为公路事业高质量发展的优势。</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围绕公路中心大局，开展“支部学支部、示范带全部”活动，深化打造模范机关和“四强”党支部创建工作，构建公路系统党建品牌矩阵，促进党建工作和业务工作深度融合，争取在“赣路先锋”党建品牌创建中取得好成绩。</w:t>
      </w:r>
      <w:r>
        <w:rPr>
          <w:rFonts w:hint="eastAsia" w:ascii="仿宋_GB2312" w:eastAsia="仿宋_GB2312"/>
          <w:b/>
          <w:bCs/>
          <w:sz w:val="32"/>
          <w:szCs w:val="32"/>
          <w:lang w:val="en-US" w:eastAsia="zh-CN"/>
        </w:rPr>
        <w:t>三是</w:t>
      </w:r>
      <w:r>
        <w:rPr>
          <w:rFonts w:hint="eastAsia" w:ascii="仿宋_GB2312" w:eastAsia="仿宋_GB2312"/>
          <w:sz w:val="32"/>
          <w:szCs w:val="32"/>
          <w:lang w:val="en-US" w:eastAsia="zh-CN"/>
        </w:rPr>
        <w:t>大力开展市委巡察反馈问题整改工作，确保党的政治纪律以及党风廉政建设各项纪律规定得到全面贯彻落实。</w:t>
      </w:r>
    </w:p>
    <w:p w14:paraId="1CC5FE4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color w:val="auto"/>
          <w:sz w:val="32"/>
          <w:szCs w:val="32"/>
          <w:lang w:val="en-US" w:eastAsia="zh-CN"/>
        </w:rPr>
        <w:t>（二）加快项目建设，努力完成全年目标</w:t>
      </w:r>
    </w:p>
    <w:p w14:paraId="577B0DE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完成项目下牌整改，及时跟进</w:t>
      </w:r>
      <w:r>
        <w:rPr>
          <w:rFonts w:hint="eastAsia" w:ascii="仿宋_GB2312" w:hAnsi="仿宋_GB2312" w:eastAsia="仿宋_GB2312"/>
          <w:color w:val="auto"/>
          <w:sz w:val="32"/>
          <w:szCs w:val="32"/>
          <w:lang w:val="en-US" w:eastAsia="zh-CN"/>
        </w:rPr>
        <w:t>S303</w:t>
      </w:r>
      <w:r>
        <w:rPr>
          <w:rFonts w:hint="eastAsia" w:ascii="仿宋_GB2312" w:hAnsi="仿宋_GB2312" w:eastAsia="仿宋_GB2312" w:cs="仿宋_GB2312"/>
          <w:color w:val="auto"/>
          <w:sz w:val="32"/>
          <w:szCs w:val="32"/>
          <w:lang w:eastAsia="zh-CN"/>
        </w:rPr>
        <w:t>乐平乐源坂至临港段公路改建</w:t>
      </w:r>
      <w:r>
        <w:rPr>
          <w:rFonts w:hint="eastAsia" w:ascii="仿宋_GB2312" w:hAnsi="仿宋_GB2312" w:eastAsia="仿宋_GB2312"/>
          <w:color w:val="auto"/>
          <w:sz w:val="32"/>
          <w:szCs w:val="32"/>
          <w:lang w:val="en-US" w:eastAsia="zh-CN"/>
        </w:rPr>
        <w:t>、S306</w:t>
      </w:r>
      <w:r>
        <w:rPr>
          <w:rFonts w:hint="eastAsia" w:ascii="仿宋_GB2312" w:hAnsi="仿宋_GB2312" w:eastAsia="仿宋_GB2312" w:cs="仿宋_GB2312"/>
          <w:color w:val="auto"/>
          <w:sz w:val="32"/>
          <w:szCs w:val="32"/>
          <w:lang w:eastAsia="zh-CN"/>
        </w:rPr>
        <w:t>吾口至杨范段路改建等挂牌督办项目进度，力争</w:t>
      </w:r>
      <w:r>
        <w:rPr>
          <w:rFonts w:hint="eastAsia" w:ascii="仿宋_GB2312" w:hAnsi="仿宋_GB2312" w:eastAsia="仿宋_GB2312"/>
          <w:color w:val="auto"/>
          <w:sz w:val="32"/>
          <w:szCs w:val="32"/>
          <w:lang w:eastAsia="zh-CN"/>
        </w:rPr>
        <w:t>完成下牌整改。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推进项目有序实施，加快试验区建设项目G351湘湖至分水岭段升级改造工程前期手续办理，积极做好开工前各项准备工作，确保项目顺利推进。</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b w:val="0"/>
          <w:bCs w:val="0"/>
          <w:sz w:val="32"/>
          <w:szCs w:val="32"/>
          <w:lang w:eastAsia="zh-CN"/>
        </w:rPr>
        <w:t>抓好</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竣工验收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扎实完成工程质量专项验收及竣工决算审计工作，确保圆满完成年度竣工验收任务</w:t>
      </w:r>
      <w:r>
        <w:rPr>
          <w:rFonts w:hint="eastAsia" w:ascii="仿宋_GB2312" w:hAnsi="仿宋_GB2312" w:eastAsia="仿宋_GB2312" w:cs="仿宋_GB2312"/>
          <w:sz w:val="32"/>
          <w:szCs w:val="32"/>
        </w:rPr>
        <w:t>。</w:t>
      </w:r>
    </w:p>
    <w:p w14:paraId="16A45E1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（三）强化养护管理，提升道路通行能力</w:t>
      </w:r>
    </w:p>
    <w:p w14:paraId="2CA26045">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做好迎检准备。按照国家公路网技术状况监测工作要求，做好国道标志标线、安防设施等基础设施缺失及损毁等情况排查整治工作。联合路政执法，加大公路区域环境治理，清除非公路标志牌、广告牌、违建等。</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强化日常养护。加强国省干线公路和桥梁的日常保洁、小修养护等工作，深入开展国省道日常养护巡查，加强日常养护的监管考核，确保路况、路域环境全面稳定。</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强化养护项目管理。全面做好路面养护、安全防护提升等养护工程实施，抓牢质量管理，统筹施工计划，保证施工进度，确保项目按期完工。</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整治安全隐患。加大临水临崖、急弯陡坡及事故多发地段的巡查力度，完善交安设施，消除安全隐患，同时做好节假日、汛期及极端恶劣天气期间的路网保通保畅工作，确保国省公路通行安全。</w:t>
      </w:r>
    </w:p>
    <w:p w14:paraId="3861A5E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（四）统筹安全和发展，守好安全生产底线</w:t>
      </w:r>
    </w:p>
    <w:p w14:paraId="09AD0C3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val="en-US" w:eastAsia="zh-CN"/>
        </w:rPr>
        <w:t>强化隐患源头治理。</w:t>
      </w:r>
      <w:r>
        <w:rPr>
          <w:rFonts w:hint="eastAsia" w:ascii="仿宋_GB2312" w:hAnsi="仿宋_GB2312" w:eastAsia="仿宋_GB2312" w:cs="仿宋_GB2312"/>
          <w:sz w:val="32"/>
          <w:szCs w:val="32"/>
          <w:lang w:eastAsia="zh-CN"/>
        </w:rPr>
        <w:t>持续推进公路</w:t>
      </w:r>
      <w:r>
        <w:rPr>
          <w:rFonts w:hint="eastAsia" w:ascii="仿宋_GB2312" w:hAnsi="仿宋_GB2312" w:eastAsia="仿宋_GB2312" w:cs="仿宋_GB2312"/>
          <w:sz w:val="32"/>
          <w:szCs w:val="32"/>
        </w:rPr>
        <w:t>行业治本攻坚三年行动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排查整治公路重大安全隐患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联合交管部门持续开展交通安全隐患排查治理专项行动，及时消除一、二级地质灾害风险点隐患。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加强应急体系建设。加强典型事故案例警示教育，强化应急能力教育培训，组织开展高空作业、地质灾害处置等应急演练，着力提升应急队伍应对突发事件的综合能力，同时保障装备和技术支持，加强与社会组织的合作，打造一支召之即来、战之必胜的公路应急抢险队伍，健全中心应急体系建设。</w:t>
      </w:r>
    </w:p>
    <w:p w14:paraId="3FC759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YmI5YTFlZTEwNWEzMGMwMjM0YmMzNWUyZWM0NDAifQ=="/>
  </w:docVars>
  <w:rsids>
    <w:rsidRoot w:val="712E2A64"/>
    <w:rsid w:val="0028729C"/>
    <w:rsid w:val="008040BD"/>
    <w:rsid w:val="00811A02"/>
    <w:rsid w:val="00896602"/>
    <w:rsid w:val="00B66E9D"/>
    <w:rsid w:val="01834EAE"/>
    <w:rsid w:val="019D596D"/>
    <w:rsid w:val="01A236F6"/>
    <w:rsid w:val="01A9437F"/>
    <w:rsid w:val="01B56682"/>
    <w:rsid w:val="01D11313"/>
    <w:rsid w:val="027060B8"/>
    <w:rsid w:val="027B1428"/>
    <w:rsid w:val="02B14AF4"/>
    <w:rsid w:val="02BD214F"/>
    <w:rsid w:val="02D853F0"/>
    <w:rsid w:val="033054DC"/>
    <w:rsid w:val="036B48A4"/>
    <w:rsid w:val="03D23E24"/>
    <w:rsid w:val="04455432"/>
    <w:rsid w:val="044E2232"/>
    <w:rsid w:val="04534F45"/>
    <w:rsid w:val="045A1C11"/>
    <w:rsid w:val="04CC6090"/>
    <w:rsid w:val="04D968C0"/>
    <w:rsid w:val="04F22C8F"/>
    <w:rsid w:val="05282872"/>
    <w:rsid w:val="05515F3E"/>
    <w:rsid w:val="058F1CDB"/>
    <w:rsid w:val="05C44534"/>
    <w:rsid w:val="05E22A00"/>
    <w:rsid w:val="060B6D06"/>
    <w:rsid w:val="063C5303"/>
    <w:rsid w:val="067B0C45"/>
    <w:rsid w:val="06E02581"/>
    <w:rsid w:val="081261D4"/>
    <w:rsid w:val="08294089"/>
    <w:rsid w:val="08400A92"/>
    <w:rsid w:val="08B54204"/>
    <w:rsid w:val="09072B69"/>
    <w:rsid w:val="09206C7C"/>
    <w:rsid w:val="09297871"/>
    <w:rsid w:val="09FD285A"/>
    <w:rsid w:val="0A0D56DD"/>
    <w:rsid w:val="0A721D3D"/>
    <w:rsid w:val="0A834AB0"/>
    <w:rsid w:val="0AA71C02"/>
    <w:rsid w:val="0B2D3ACF"/>
    <w:rsid w:val="0B3C210C"/>
    <w:rsid w:val="0B5F30D9"/>
    <w:rsid w:val="0BD15C53"/>
    <w:rsid w:val="0CA122B4"/>
    <w:rsid w:val="0CB401ED"/>
    <w:rsid w:val="0D982955"/>
    <w:rsid w:val="0DCF6359"/>
    <w:rsid w:val="0E74410C"/>
    <w:rsid w:val="0E946C2E"/>
    <w:rsid w:val="0EA10AF9"/>
    <w:rsid w:val="0ED44B64"/>
    <w:rsid w:val="0F5379E7"/>
    <w:rsid w:val="0F550942"/>
    <w:rsid w:val="0F627D4B"/>
    <w:rsid w:val="0F656D12"/>
    <w:rsid w:val="0FB729F5"/>
    <w:rsid w:val="0FCA153C"/>
    <w:rsid w:val="0FDD009B"/>
    <w:rsid w:val="10256B52"/>
    <w:rsid w:val="10260867"/>
    <w:rsid w:val="114F4D96"/>
    <w:rsid w:val="116C3847"/>
    <w:rsid w:val="1221590C"/>
    <w:rsid w:val="122E4872"/>
    <w:rsid w:val="12300DFB"/>
    <w:rsid w:val="12371A74"/>
    <w:rsid w:val="12A73F28"/>
    <w:rsid w:val="12F2723B"/>
    <w:rsid w:val="13902FFF"/>
    <w:rsid w:val="13BD7F0A"/>
    <w:rsid w:val="13CE11C6"/>
    <w:rsid w:val="1427009B"/>
    <w:rsid w:val="145F09D8"/>
    <w:rsid w:val="149F01BB"/>
    <w:rsid w:val="155A1C84"/>
    <w:rsid w:val="15B93A5C"/>
    <w:rsid w:val="15E579D6"/>
    <w:rsid w:val="16192CE2"/>
    <w:rsid w:val="166D1B9E"/>
    <w:rsid w:val="16A73FCC"/>
    <w:rsid w:val="16B12A19"/>
    <w:rsid w:val="16C00A91"/>
    <w:rsid w:val="16E618A3"/>
    <w:rsid w:val="16EA5F31"/>
    <w:rsid w:val="17BA44B6"/>
    <w:rsid w:val="17C71337"/>
    <w:rsid w:val="17EB71F2"/>
    <w:rsid w:val="185A4262"/>
    <w:rsid w:val="189307AD"/>
    <w:rsid w:val="189F2DF5"/>
    <w:rsid w:val="18FD72FE"/>
    <w:rsid w:val="19AB641F"/>
    <w:rsid w:val="19E16ECF"/>
    <w:rsid w:val="1A3A30EC"/>
    <w:rsid w:val="1A7B2704"/>
    <w:rsid w:val="1AA6601F"/>
    <w:rsid w:val="1B084DDF"/>
    <w:rsid w:val="1B292634"/>
    <w:rsid w:val="1B771A9C"/>
    <w:rsid w:val="1BAD21E0"/>
    <w:rsid w:val="1BB53669"/>
    <w:rsid w:val="1C097066"/>
    <w:rsid w:val="1C0C5311"/>
    <w:rsid w:val="1C874B9A"/>
    <w:rsid w:val="1CA2571B"/>
    <w:rsid w:val="1D270AD7"/>
    <w:rsid w:val="1D3A3E76"/>
    <w:rsid w:val="1E0C0551"/>
    <w:rsid w:val="1ED425D2"/>
    <w:rsid w:val="1EF030AD"/>
    <w:rsid w:val="1F3B5DB5"/>
    <w:rsid w:val="1F3E49F1"/>
    <w:rsid w:val="1F473E95"/>
    <w:rsid w:val="1F5D2DBC"/>
    <w:rsid w:val="202661B3"/>
    <w:rsid w:val="20640F1F"/>
    <w:rsid w:val="21210005"/>
    <w:rsid w:val="219E677A"/>
    <w:rsid w:val="21FF245D"/>
    <w:rsid w:val="220B39E0"/>
    <w:rsid w:val="22585E45"/>
    <w:rsid w:val="22C47261"/>
    <w:rsid w:val="22CE357A"/>
    <w:rsid w:val="23020432"/>
    <w:rsid w:val="23054117"/>
    <w:rsid w:val="235E0B4E"/>
    <w:rsid w:val="23AA6CD6"/>
    <w:rsid w:val="24243F7A"/>
    <w:rsid w:val="245015FD"/>
    <w:rsid w:val="24507311"/>
    <w:rsid w:val="24605364"/>
    <w:rsid w:val="255A3CF4"/>
    <w:rsid w:val="25670207"/>
    <w:rsid w:val="25FF17B1"/>
    <w:rsid w:val="261B3398"/>
    <w:rsid w:val="26792084"/>
    <w:rsid w:val="26A0275F"/>
    <w:rsid w:val="27161C09"/>
    <w:rsid w:val="27C76791"/>
    <w:rsid w:val="281B7A27"/>
    <w:rsid w:val="28204B44"/>
    <w:rsid w:val="287B45FF"/>
    <w:rsid w:val="287E7A71"/>
    <w:rsid w:val="294636ED"/>
    <w:rsid w:val="295F377F"/>
    <w:rsid w:val="29721BB3"/>
    <w:rsid w:val="29DD1CFC"/>
    <w:rsid w:val="2A58505B"/>
    <w:rsid w:val="2A624686"/>
    <w:rsid w:val="2BD82587"/>
    <w:rsid w:val="2C5D6927"/>
    <w:rsid w:val="2C6B6676"/>
    <w:rsid w:val="2CB25913"/>
    <w:rsid w:val="2CD97BAC"/>
    <w:rsid w:val="2DB32133"/>
    <w:rsid w:val="2E41147C"/>
    <w:rsid w:val="2E7D7489"/>
    <w:rsid w:val="2EA32491"/>
    <w:rsid w:val="2EC516C4"/>
    <w:rsid w:val="2EE35C2B"/>
    <w:rsid w:val="2EE61129"/>
    <w:rsid w:val="2F2C5CFE"/>
    <w:rsid w:val="2F754F54"/>
    <w:rsid w:val="2FE1479F"/>
    <w:rsid w:val="2FF30D17"/>
    <w:rsid w:val="2FF61264"/>
    <w:rsid w:val="3017722C"/>
    <w:rsid w:val="308379E2"/>
    <w:rsid w:val="30C128CC"/>
    <w:rsid w:val="30E9604F"/>
    <w:rsid w:val="314A1571"/>
    <w:rsid w:val="314B5D30"/>
    <w:rsid w:val="31610009"/>
    <w:rsid w:val="31644843"/>
    <w:rsid w:val="31775F03"/>
    <w:rsid w:val="318462D1"/>
    <w:rsid w:val="319D45F0"/>
    <w:rsid w:val="31B04FD9"/>
    <w:rsid w:val="320C0C6B"/>
    <w:rsid w:val="322B4135"/>
    <w:rsid w:val="324059E5"/>
    <w:rsid w:val="326622CA"/>
    <w:rsid w:val="32754065"/>
    <w:rsid w:val="327740F3"/>
    <w:rsid w:val="328008BC"/>
    <w:rsid w:val="328616D1"/>
    <w:rsid w:val="33BA5FF9"/>
    <w:rsid w:val="34522814"/>
    <w:rsid w:val="34796F00"/>
    <w:rsid w:val="35004275"/>
    <w:rsid w:val="352A0743"/>
    <w:rsid w:val="356F743A"/>
    <w:rsid w:val="35712393"/>
    <w:rsid w:val="35A17B48"/>
    <w:rsid w:val="364F7E7A"/>
    <w:rsid w:val="36714556"/>
    <w:rsid w:val="3706406E"/>
    <w:rsid w:val="37485E1F"/>
    <w:rsid w:val="37E0451A"/>
    <w:rsid w:val="38847CDB"/>
    <w:rsid w:val="38F236D1"/>
    <w:rsid w:val="391B1B6D"/>
    <w:rsid w:val="39945EC8"/>
    <w:rsid w:val="39A97A67"/>
    <w:rsid w:val="3A014012"/>
    <w:rsid w:val="3A0F7A7F"/>
    <w:rsid w:val="3A10394D"/>
    <w:rsid w:val="3A367AC8"/>
    <w:rsid w:val="3A8C20AC"/>
    <w:rsid w:val="3AAA2D6F"/>
    <w:rsid w:val="3B3D40E0"/>
    <w:rsid w:val="3B3E6E89"/>
    <w:rsid w:val="3BB521D9"/>
    <w:rsid w:val="3C3A6791"/>
    <w:rsid w:val="3C3F45C2"/>
    <w:rsid w:val="3C6864A7"/>
    <w:rsid w:val="3C9B620E"/>
    <w:rsid w:val="3D0D274E"/>
    <w:rsid w:val="3D1837B0"/>
    <w:rsid w:val="3D2B7505"/>
    <w:rsid w:val="3D2C0CFC"/>
    <w:rsid w:val="3DDA6DC7"/>
    <w:rsid w:val="3DEA3AF5"/>
    <w:rsid w:val="3EFA1B14"/>
    <w:rsid w:val="3F1F359F"/>
    <w:rsid w:val="3F22432D"/>
    <w:rsid w:val="3F6B1FE4"/>
    <w:rsid w:val="3FC44DC9"/>
    <w:rsid w:val="3FCA6A54"/>
    <w:rsid w:val="3FD21172"/>
    <w:rsid w:val="3FD951D1"/>
    <w:rsid w:val="3FEA0338"/>
    <w:rsid w:val="3FEC4F7B"/>
    <w:rsid w:val="402C4242"/>
    <w:rsid w:val="4050323D"/>
    <w:rsid w:val="405337EE"/>
    <w:rsid w:val="407749A7"/>
    <w:rsid w:val="407F6810"/>
    <w:rsid w:val="40B36C32"/>
    <w:rsid w:val="41000426"/>
    <w:rsid w:val="41182142"/>
    <w:rsid w:val="416A46A4"/>
    <w:rsid w:val="416A7A83"/>
    <w:rsid w:val="41946F60"/>
    <w:rsid w:val="41E740B6"/>
    <w:rsid w:val="41F61502"/>
    <w:rsid w:val="41F90C1D"/>
    <w:rsid w:val="421C2CE9"/>
    <w:rsid w:val="425D0874"/>
    <w:rsid w:val="42A9731D"/>
    <w:rsid w:val="43A86F24"/>
    <w:rsid w:val="43B21415"/>
    <w:rsid w:val="444F0BA8"/>
    <w:rsid w:val="449A69C3"/>
    <w:rsid w:val="44A032C6"/>
    <w:rsid w:val="455A3BE7"/>
    <w:rsid w:val="45A44437"/>
    <w:rsid w:val="46FB7779"/>
    <w:rsid w:val="4731041F"/>
    <w:rsid w:val="47565FAC"/>
    <w:rsid w:val="47567822"/>
    <w:rsid w:val="482312B2"/>
    <w:rsid w:val="489767DF"/>
    <w:rsid w:val="489D3F41"/>
    <w:rsid w:val="48AA7745"/>
    <w:rsid w:val="48B414B3"/>
    <w:rsid w:val="49227764"/>
    <w:rsid w:val="4A9C3588"/>
    <w:rsid w:val="4AA61C22"/>
    <w:rsid w:val="4ADF749D"/>
    <w:rsid w:val="4B1C2BD5"/>
    <w:rsid w:val="4B9B1F30"/>
    <w:rsid w:val="4BB70F8A"/>
    <w:rsid w:val="4BE255D6"/>
    <w:rsid w:val="4C366ECA"/>
    <w:rsid w:val="4C48385C"/>
    <w:rsid w:val="4C4B1953"/>
    <w:rsid w:val="4C694632"/>
    <w:rsid w:val="4C8D63F8"/>
    <w:rsid w:val="4C924564"/>
    <w:rsid w:val="4C974C12"/>
    <w:rsid w:val="4CA02085"/>
    <w:rsid w:val="4CAA4858"/>
    <w:rsid w:val="4D086451"/>
    <w:rsid w:val="4D27078A"/>
    <w:rsid w:val="4D96082C"/>
    <w:rsid w:val="4DA72BA6"/>
    <w:rsid w:val="4DC25980"/>
    <w:rsid w:val="4E3F76E2"/>
    <w:rsid w:val="4E510C50"/>
    <w:rsid w:val="4E736212"/>
    <w:rsid w:val="4E805EE5"/>
    <w:rsid w:val="4EA17A86"/>
    <w:rsid w:val="4F070F23"/>
    <w:rsid w:val="4F5F2625"/>
    <w:rsid w:val="4F811D2F"/>
    <w:rsid w:val="4FA447E1"/>
    <w:rsid w:val="5016671F"/>
    <w:rsid w:val="508C1068"/>
    <w:rsid w:val="50B94DA5"/>
    <w:rsid w:val="512D3C2E"/>
    <w:rsid w:val="513E7B24"/>
    <w:rsid w:val="51563D68"/>
    <w:rsid w:val="517957A0"/>
    <w:rsid w:val="520E5F92"/>
    <w:rsid w:val="524B2A34"/>
    <w:rsid w:val="525926B0"/>
    <w:rsid w:val="52A910BE"/>
    <w:rsid w:val="52AF7ED8"/>
    <w:rsid w:val="532954C1"/>
    <w:rsid w:val="5345077F"/>
    <w:rsid w:val="539411BB"/>
    <w:rsid w:val="54933EC7"/>
    <w:rsid w:val="551776AC"/>
    <w:rsid w:val="55380EA5"/>
    <w:rsid w:val="55750B9C"/>
    <w:rsid w:val="55C70607"/>
    <w:rsid w:val="5637784A"/>
    <w:rsid w:val="56D63F18"/>
    <w:rsid w:val="570D6E66"/>
    <w:rsid w:val="573F4936"/>
    <w:rsid w:val="576A4FA6"/>
    <w:rsid w:val="5775699F"/>
    <w:rsid w:val="579A33F2"/>
    <w:rsid w:val="57EB253B"/>
    <w:rsid w:val="58441BE0"/>
    <w:rsid w:val="584F4622"/>
    <w:rsid w:val="588C1B9E"/>
    <w:rsid w:val="589572B2"/>
    <w:rsid w:val="58C52E04"/>
    <w:rsid w:val="58DD626D"/>
    <w:rsid w:val="59284923"/>
    <w:rsid w:val="599A78C3"/>
    <w:rsid w:val="5A0740B3"/>
    <w:rsid w:val="5A165719"/>
    <w:rsid w:val="5A345A7D"/>
    <w:rsid w:val="5A404FB4"/>
    <w:rsid w:val="5AC21633"/>
    <w:rsid w:val="5ADF1867"/>
    <w:rsid w:val="5AF96198"/>
    <w:rsid w:val="5AFF3C79"/>
    <w:rsid w:val="5B4C53D1"/>
    <w:rsid w:val="5BC444FE"/>
    <w:rsid w:val="5BF87929"/>
    <w:rsid w:val="5C174F5A"/>
    <w:rsid w:val="5CF456F4"/>
    <w:rsid w:val="5D010C3F"/>
    <w:rsid w:val="5D524899"/>
    <w:rsid w:val="5DC462C5"/>
    <w:rsid w:val="5E0031C3"/>
    <w:rsid w:val="5E060EFE"/>
    <w:rsid w:val="5E115985"/>
    <w:rsid w:val="5E4B46F5"/>
    <w:rsid w:val="5F8B35DB"/>
    <w:rsid w:val="5FCA68AE"/>
    <w:rsid w:val="606849EC"/>
    <w:rsid w:val="60D9438F"/>
    <w:rsid w:val="60E70997"/>
    <w:rsid w:val="61097D2F"/>
    <w:rsid w:val="629B5A9D"/>
    <w:rsid w:val="62CE1B3C"/>
    <w:rsid w:val="637E3AEE"/>
    <w:rsid w:val="63B9412A"/>
    <w:rsid w:val="63CF551B"/>
    <w:rsid w:val="64364724"/>
    <w:rsid w:val="644D26D3"/>
    <w:rsid w:val="646E2F38"/>
    <w:rsid w:val="64B33C3A"/>
    <w:rsid w:val="64C57F73"/>
    <w:rsid w:val="64EB40AC"/>
    <w:rsid w:val="6513431B"/>
    <w:rsid w:val="6538302B"/>
    <w:rsid w:val="657146E3"/>
    <w:rsid w:val="657E4485"/>
    <w:rsid w:val="659502AE"/>
    <w:rsid w:val="659B3FCE"/>
    <w:rsid w:val="65BF2AEB"/>
    <w:rsid w:val="6614676F"/>
    <w:rsid w:val="667465FC"/>
    <w:rsid w:val="669B0BED"/>
    <w:rsid w:val="66AA1648"/>
    <w:rsid w:val="67684529"/>
    <w:rsid w:val="67E0673D"/>
    <w:rsid w:val="681B0FAF"/>
    <w:rsid w:val="6851269E"/>
    <w:rsid w:val="68522EED"/>
    <w:rsid w:val="688C74CA"/>
    <w:rsid w:val="68D54841"/>
    <w:rsid w:val="69795782"/>
    <w:rsid w:val="69DA09D9"/>
    <w:rsid w:val="6A0E50E3"/>
    <w:rsid w:val="6A230792"/>
    <w:rsid w:val="6A6229AB"/>
    <w:rsid w:val="6AB42D4F"/>
    <w:rsid w:val="6ACA591E"/>
    <w:rsid w:val="6ACE5E34"/>
    <w:rsid w:val="6B34156D"/>
    <w:rsid w:val="6B546452"/>
    <w:rsid w:val="6B571745"/>
    <w:rsid w:val="6B6068B9"/>
    <w:rsid w:val="6C51686E"/>
    <w:rsid w:val="6C967169"/>
    <w:rsid w:val="6D2C1B76"/>
    <w:rsid w:val="6D61501F"/>
    <w:rsid w:val="6D8D1B3E"/>
    <w:rsid w:val="6E5A4500"/>
    <w:rsid w:val="6E774F0C"/>
    <w:rsid w:val="6EB774CF"/>
    <w:rsid w:val="6F3B7B41"/>
    <w:rsid w:val="70D332F8"/>
    <w:rsid w:val="711716AC"/>
    <w:rsid w:val="712E2A64"/>
    <w:rsid w:val="713F0CF2"/>
    <w:rsid w:val="71C96E99"/>
    <w:rsid w:val="71D43643"/>
    <w:rsid w:val="72004C0E"/>
    <w:rsid w:val="72063D95"/>
    <w:rsid w:val="737D338F"/>
    <w:rsid w:val="738D76C1"/>
    <w:rsid w:val="742F555F"/>
    <w:rsid w:val="746C6779"/>
    <w:rsid w:val="74E51749"/>
    <w:rsid w:val="74E86132"/>
    <w:rsid w:val="751F6554"/>
    <w:rsid w:val="7524356F"/>
    <w:rsid w:val="756119FF"/>
    <w:rsid w:val="75FF667C"/>
    <w:rsid w:val="76233C49"/>
    <w:rsid w:val="7626048F"/>
    <w:rsid w:val="7688468D"/>
    <w:rsid w:val="769A352A"/>
    <w:rsid w:val="77406CC3"/>
    <w:rsid w:val="779C5445"/>
    <w:rsid w:val="77C076CF"/>
    <w:rsid w:val="780A59B2"/>
    <w:rsid w:val="782555AB"/>
    <w:rsid w:val="782F75E4"/>
    <w:rsid w:val="787D213D"/>
    <w:rsid w:val="797D3DF6"/>
    <w:rsid w:val="798F3C8A"/>
    <w:rsid w:val="79DA0594"/>
    <w:rsid w:val="7A2608CF"/>
    <w:rsid w:val="7A8B401D"/>
    <w:rsid w:val="7AC101A2"/>
    <w:rsid w:val="7B446D15"/>
    <w:rsid w:val="7B637BE4"/>
    <w:rsid w:val="7B734240"/>
    <w:rsid w:val="7B7432F1"/>
    <w:rsid w:val="7B924BDB"/>
    <w:rsid w:val="7BE16512"/>
    <w:rsid w:val="7C7A59A1"/>
    <w:rsid w:val="7CCC27B4"/>
    <w:rsid w:val="7CF5676C"/>
    <w:rsid w:val="7D5C07A8"/>
    <w:rsid w:val="7D6C10CC"/>
    <w:rsid w:val="7D93207F"/>
    <w:rsid w:val="7D9547B3"/>
    <w:rsid w:val="7D9C1DC6"/>
    <w:rsid w:val="7DB12878"/>
    <w:rsid w:val="7E06369A"/>
    <w:rsid w:val="7E782B42"/>
    <w:rsid w:val="7EB33085"/>
    <w:rsid w:val="7F5F3CFE"/>
    <w:rsid w:val="7FC20A8B"/>
    <w:rsid w:val="7FC5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3">
    <w:name w:val="Body Text"/>
    <w:basedOn w:val="1"/>
    <w:next w:val="1"/>
    <w:qFormat/>
    <w:uiPriority w:val="0"/>
  </w:style>
  <w:style w:type="paragraph" w:styleId="4">
    <w:name w:val="Body Text Indent"/>
    <w:basedOn w:val="1"/>
    <w:qFormat/>
    <w:uiPriority w:val="0"/>
    <w:pPr>
      <w:widowControl/>
      <w:ind w:firstLine="360"/>
    </w:pPr>
    <w:rPr>
      <w:kern w:val="0"/>
      <w:sz w:val="28"/>
    </w:rPr>
  </w:style>
  <w:style w:type="paragraph" w:styleId="5">
    <w:name w:val="Plain Text"/>
    <w:basedOn w:val="1"/>
    <w:next w:val="6"/>
    <w:qFormat/>
    <w:uiPriority w:val="0"/>
    <w:rPr>
      <w:rFonts w:ascii="宋体" w:hAnsi="Courier New" w:cs="Courier New"/>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2"/>
    <w:basedOn w:val="1"/>
    <w:next w:val="1"/>
    <w:qFormat/>
    <w:uiPriority w:val="0"/>
    <w:rPr>
      <w:rFonts w:ascii="Calibri" w:hAnsi="Calibri"/>
    </w:rPr>
  </w:style>
  <w:style w:type="paragraph" w:customStyle="1" w:styleId="11">
    <w:name w:val="样式 行距: 固定值 28.9 磅"/>
    <w:basedOn w:val="1"/>
    <w:qFormat/>
    <w:uiPriority w:val="99"/>
    <w:pPr>
      <w:spacing w:line="578" w:lineRule="exact"/>
    </w:pPr>
  </w:style>
  <w:style w:type="paragraph" w:customStyle="1" w:styleId="12">
    <w:name w:val="正文文本缩进 31"/>
    <w:basedOn w:val="1"/>
    <w:qFormat/>
    <w:uiPriority w:val="99"/>
    <w:pPr>
      <w:ind w:left="420" w:leftChars="200"/>
    </w:pPr>
    <w:rPr>
      <w:rFonts w:ascii="Calibri" w:hAnsi="Calibri" w:eastAsia="仿宋"/>
      <w:sz w:val="16"/>
      <w:szCs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3304</Words>
  <Characters>3409</Characters>
  <Lines>0</Lines>
  <Paragraphs>0</Paragraphs>
  <TotalTime>0</TotalTime>
  <ScaleCrop>false</ScaleCrop>
  <LinksUpToDate>false</LinksUpToDate>
  <CharactersWithSpaces>3409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2024-06-28T06:36:00Z</dcterms:created>
  <dc:creator>WPS_1576481846</dc:creator>
  <cp:lastModifiedBy>WPS_1576481846</cp:lastModifiedBy>
  <dcterms:modified xsi:type="dcterms:W3CDTF">2024-08-01T03:18:42Z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2199C2FCBBBC4FD390F69E4B7FA8C3A4_13</vt:lpwstr>
  </property>
</Properties>
</file>